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报告编号：TMPL-20260715142308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本次未录入检测数据。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2026年7月15日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保液宿舍位于莲池区联盟路，始建于1995年 ，户外燃气管道焊缝共计247道。现对其部分焊缝进行抽检，抽检数量74道，抽检部位见附页。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五金宿舍户外燃气管道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